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88335" cy="68833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335" cy="688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12700</wp:posOffset>
                </wp:positionV>
                <wp:extent cx="2805430" cy="7454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55985" y="3419955"/>
                          <a:ext cx="2780030" cy="720090"/>
                        </a:xfrm>
                        <a:custGeom>
                          <a:rect b="b" l="l" r="r" t="t"/>
                          <a:pathLst>
                            <a:path extrusionOk="0" h="720090" w="2780030">
                              <a:moveTo>
                                <a:pt x="0" y="0"/>
                              </a:moveTo>
                              <a:lnTo>
                                <a:pt x="0" y="720090"/>
                              </a:lnTo>
                              <a:lnTo>
                                <a:pt x="2780030" y="720090"/>
                              </a:lnTo>
                              <a:lnTo>
                                <a:pt x="2780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SEJOUR MATEMALE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du lundi 2 au  vendredi 6 juin 2025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12700</wp:posOffset>
                </wp:positionV>
                <wp:extent cx="2805430" cy="7454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5430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Coût total du séjour : environ 330€ / personne en chambre double, à confirmer le 20/02/25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Coût d’une chambre individuelle 28€ pour la totalité du séjour.</w:t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Modalité de règlement du séjour : par virement à l’association (RIB)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acompte :</w:t>
      </w:r>
      <w:r w:rsidDel="00000000" w:rsidR="00000000" w:rsidRPr="00000000">
        <w:rPr>
          <w:rtl w:val="0"/>
        </w:rPr>
        <w:t xml:space="preserve">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février 100€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ème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acompte : </w:t>
      </w:r>
      <w:r w:rsidDel="00000000" w:rsidR="00000000" w:rsidRPr="00000000">
        <w:rPr>
          <w:rtl w:val="0"/>
        </w:rPr>
        <w:t xml:space="preserve">début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avril 100€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ème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acompte : </w:t>
      </w:r>
      <w:r w:rsidDel="00000000" w:rsidR="00000000" w:rsidRPr="00000000">
        <w:rPr>
          <w:rtl w:val="0"/>
        </w:rPr>
        <w:t xml:space="preserve">début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mai 130€ ou 158€ si chambre individuelle.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Le séjour comprend 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jours en pension complète du lundi soir au vendredi midi inclus (petit déjeuner-</w:t>
      </w:r>
      <w:r w:rsidDel="00000000" w:rsidR="00000000" w:rsidRPr="00000000">
        <w:rPr>
          <w:rtl w:val="0"/>
        </w:rPr>
        <w:t xml:space="preserve">dîner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 pique nique-</w:t>
      </w:r>
      <w:r w:rsidDel="00000000" w:rsidR="00000000" w:rsidRPr="00000000">
        <w:rPr>
          <w:rtl w:val="0"/>
        </w:rPr>
        <w:t xml:space="preserve">dîner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et 4 nuitées avec les draps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apéritif la veille de notre départ (un cocktail ou kir, un soft et quelques accompagnements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participation éventuelle aux animations proposées par le centre.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Pour les non-adhérents 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En plus du coût du séjour, si participation aux randonnées, obligation de prendre le pass découverte à 5€/ personne pour toute la semaine.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Annulation sans frais possible jusqu’au 13/05/25 (sauf si certificat médical). Il n’y pas d’assurance séjour.</w:t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Covoiturage 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Prix indicatif du trajet AR sur la base d’une voiture essence :  80€/voiture (autoroute + essence).à la discrétion de chaque conducteur.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Temps de trajet environ 3h avec une pause.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Prévision covoiturage 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René, Sylvie, Nat, Philippe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Gilles, Christine, Jean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Thierry, Thalie, Marlies, Pierre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Jean-luc, Christine, Valérie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Christine M, Vero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Evelyne, Maryline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Jean-Marie, Christiane, et Monsieur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Claude, Monique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 Rose et Monsieur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Camping car Gilbert, Josiane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Camping car François, Gisèle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Pense Bête 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Pique nique du lundi midi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0" w:right="0" w:hanging="360"/>
        <w:jc w:val="left"/>
        <w:rPr/>
      </w:pPr>
      <w:r w:rsidDel="00000000" w:rsidR="00000000" w:rsidRPr="00000000">
        <w:rPr>
          <w:rtl w:val="0"/>
        </w:rPr>
        <w:t xml:space="preserve">Équipement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adapté à la randonnée en montagne (bonne chaussure de randonnée, bâtons, vêtements chauds, gourde, protection solaire…)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Serviette de toilette, serviette de bain et maillot de bain  (possibilité d’aller au bain de st thomas, Llo…)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5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Participation à l’apéritif collectif des régions (spécialités locales à faire découvrir à apporter, liquide ou alimentaire). Cet événement se </w:t>
      </w:r>
      <w:r w:rsidDel="00000000" w:rsidR="00000000" w:rsidRPr="00000000">
        <w:rPr>
          <w:rtl w:val="0"/>
        </w:rPr>
        <w:t xml:space="preserve">déroule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lundi soir avant le </w:t>
      </w:r>
      <w:r w:rsidDel="00000000" w:rsidR="00000000" w:rsidRPr="00000000">
        <w:rPr>
          <w:rtl w:val="0"/>
        </w:rPr>
        <w:t xml:space="preserve">dîner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Organisation durant le séjour 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Nous serions 3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LUNDI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Départ le lundi matin  de façon indépendante pour chaque véhicule, pour se retrouver aux environs de midi au point de rendez-vous </w:t>
      </w:r>
      <w:r w:rsidDel="00000000" w:rsidR="00000000" w:rsidRPr="00000000">
        <w:rPr>
          <w:rtl w:val="0"/>
        </w:rPr>
        <w:t xml:space="preserve">parking départ  navette Pla de Barrès.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Après avoir pris notre déjeuner, nous partirons pour une petite randonnée de mise en jambes depuis le point de rendez-vous .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Boucle de la Borda  7km 110mD+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Aux alentours de 16H, nous rejoindrons notre centre de vacances </w:t>
      </w:r>
      <w:r w:rsidDel="00000000" w:rsidR="00000000" w:rsidRPr="00000000">
        <w:rPr>
          <w:rtl w:val="0"/>
        </w:rPr>
        <w:t xml:space="preserve">pour l'installation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dans les chambres.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Apéritif des Régions vers 18H30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Repas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MARDI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Tour du lac des Bouillouses et  lac d’aude 10km 350 D+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Possibilité d’un circuit  balisé en autonomie de 2h , boucle des étangs esquits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Soirée dansante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MERCREDI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Les Airelles refuge de la calme 13 km 350 D+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JEUDI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Les 12 lacs  au départ des Bouillouses 12 km 430 m D+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et en option Ascension du Carlit (3h) + 550 m D+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Apéritif de fin de séjour 18h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VENDREDI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Départ du centre de vacances aux alentours de 9H après avoir récupéré  notre pique nique 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Randonnée prévue sur le chemin du retour, environ une demi-heure de route depuis le centre.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Gorges de la Carança   Randonnée aérienne, vertigineuse (pont de singe, passerelles..)  Plusieurs circuits possibles,  6 km  380 m D+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Parking payant 5€ par véhicule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Autres randonnées: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R</w:t>
      </w:r>
      <w:r w:rsidDel="00000000" w:rsidR="00000000" w:rsidRPr="00000000">
        <w:rPr>
          <w:sz w:val="24"/>
          <w:szCs w:val="24"/>
          <w:rtl w:val="0"/>
        </w:rPr>
        <w:t xml:space="preserve">andonnee au depart du centre de vacances  possible  13km et  410 D+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refuge du col del torn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Tour du Lac depuis le centre  7km  plat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planning des randonnées sera adapté en fonction de la météo et du nombre de participants. </w:t>
      </w:r>
    </w:p>
    <w:p w:rsidR="00000000" w:rsidDel="00000000" w:rsidP="00000000" w:rsidRDefault="00000000" w:rsidRPr="00000000" w14:paraId="0000004B">
      <w:pPr>
        <w:rPr>
          <w:sz w:val="24"/>
          <w:szCs w:val="24"/>
          <w:u w:val="single"/>
        </w:rPr>
      </w:pPr>
      <w:bookmarkStart w:colFirst="0" w:colLast="0" w:name="_gjdgxs" w:id="0"/>
      <w:bookmarkEnd w:id="0"/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lien centre vacances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127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gdscatalogueur.ccas.fr/centre/27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